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金平县人民医院DNA亲子鉴定合作伙伴征集询价公告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各征集鉴定机构：</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color w:val="auto"/>
          <w:sz w:val="24"/>
          <w:szCs w:val="24"/>
          <w:lang w:eastAsia="zh-CN"/>
        </w:rPr>
        <w:t>按照国家《出生医学证明》发放相关规定，为方便</w:t>
      </w:r>
      <w:r>
        <w:rPr>
          <w:rFonts w:hint="eastAsia" w:ascii="宋体" w:hAnsi="宋体" w:eastAsia="宋体" w:cs="宋体"/>
          <w:color w:val="auto"/>
          <w:sz w:val="24"/>
          <w:szCs w:val="24"/>
          <w:lang w:val="en-US" w:eastAsia="zh-CN"/>
        </w:rPr>
        <w:t>DNA亲子鉴定需求人群，</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面向社会市场主体进行金平县人民医院</w:t>
      </w:r>
      <w:r>
        <w:rPr>
          <w:rFonts w:hint="eastAsia" w:ascii="宋体" w:hAnsi="宋体" w:eastAsia="宋体" w:cs="宋体"/>
          <w:color w:val="auto"/>
          <w:sz w:val="24"/>
          <w:szCs w:val="24"/>
          <w:lang w:val="en-US" w:eastAsia="zh-CN"/>
        </w:rPr>
        <w:t>DNA亲子鉴定合作伙伴</w:t>
      </w:r>
      <w:r>
        <w:rPr>
          <w:rFonts w:hint="eastAsia" w:ascii="宋体" w:hAnsi="宋体" w:eastAsia="宋体" w:cs="宋体"/>
          <w:i w:val="0"/>
          <w:iCs w:val="0"/>
          <w:caps w:val="0"/>
          <w:color w:val="auto"/>
          <w:spacing w:val="0"/>
          <w:kern w:val="2"/>
          <w:sz w:val="24"/>
          <w:szCs w:val="24"/>
          <w:shd w:val="clear" w:fill="FFFFFF"/>
          <w:lang w:val="en-US" w:eastAsia="zh-CN" w:bidi="ar-SA"/>
        </w:rPr>
        <w:t>征集询价，欢迎具有司法鉴定资质的鉴定机构积极参与。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鉴定项目</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4"/>
        <w:gridCol w:w="3392"/>
        <w:gridCol w:w="675"/>
        <w:gridCol w:w="690"/>
        <w:gridCol w:w="4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释义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kern w:val="0"/>
                <w:sz w:val="24"/>
                <w:szCs w:val="24"/>
                <w:u w:val="none"/>
                <w:lang w:val="en-US" w:eastAsia="zh-CN" w:bidi="ar"/>
              </w:rPr>
              <w:t>常染色体STR检验——二联体亲子鉴定</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lang w:eastAsia="zh-CN"/>
              </w:rPr>
            </w:pPr>
            <w:r>
              <w:rPr>
                <w:rFonts w:hint="eastAsia" w:ascii="宋体" w:hAnsi="宋体" w:eastAsia="宋体" w:cs="宋体"/>
                <w:i w:val="0"/>
                <w:iCs w:val="0"/>
                <w:color w:val="auto"/>
                <w:sz w:val="24"/>
                <w:szCs w:val="24"/>
                <w:u w:val="none"/>
                <w:lang w:eastAsia="zh-CN"/>
              </w:rPr>
              <w:t>样本</w:t>
            </w:r>
          </w:p>
        </w:tc>
        <w:tc>
          <w:tcPr>
            <w:tcW w:w="43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auto"/>
                <w:sz w:val="24"/>
                <w:szCs w:val="24"/>
                <w:u w:val="none"/>
                <w:lang w:val="en-US" w:eastAsia="zh-CN"/>
              </w:rPr>
            </w:pPr>
            <w:r>
              <w:rPr>
                <w:rFonts w:hint="eastAsia" w:ascii="宋体" w:hAnsi="宋体" w:eastAsia="宋体" w:cs="宋体"/>
                <w:i w:val="0"/>
                <w:iCs w:val="0"/>
                <w:color w:val="auto"/>
                <w:sz w:val="24"/>
                <w:szCs w:val="24"/>
                <w:u w:val="none"/>
                <w:lang w:val="en-US" w:eastAsia="zh-CN"/>
              </w:rPr>
              <w:t>在生父或生母一方不参与的情况下，利用常染色体DNA的STR（短串联重复序列）检测技术，以确定被男子（女子）是否为孩子的生父（生母）。以骨骼、牙齿、指甲、精斑、精液等特殊检材作为样本的，加收50%的费用。</w:t>
            </w: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1.鉴定机构根据自身机构情况及本征集公告附件格式要求将征集内容发送至采购单位指定邮箱。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b w:val="0"/>
          <w:bCs w:val="0"/>
          <w:i w:val="0"/>
          <w:iCs w:val="0"/>
          <w:caps w:val="0"/>
          <w:color w:val="auto"/>
          <w:spacing w:val="0"/>
          <w:sz w:val="24"/>
          <w:szCs w:val="24"/>
          <w:shd w:val="clear" w:fill="FFFFFF"/>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2.鉴定机构应对所有</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鉴定项目</w:t>
      </w:r>
      <w:r>
        <w:rPr>
          <w:rFonts w:hint="eastAsia" w:ascii="宋体" w:hAnsi="宋体" w:eastAsia="宋体" w:cs="宋体"/>
          <w:b w:val="0"/>
          <w:bCs w:val="0"/>
          <w:i w:val="0"/>
          <w:iCs w:val="0"/>
          <w:caps w:val="0"/>
          <w:color w:val="auto"/>
          <w:spacing w:val="0"/>
          <w:sz w:val="24"/>
          <w:szCs w:val="24"/>
          <w:shd w:val="clear" w:fill="FFFFFF"/>
          <w:lang w:val="en-US" w:eastAsia="zh-CN"/>
        </w:rPr>
        <w:t>进行一次性完整报价（包含鉴定费、税费等），报价后不得更改。</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w:t>
      </w:r>
      <w:r>
        <w:rPr>
          <w:rFonts w:hint="eastAsia" w:ascii="宋体" w:hAnsi="宋体" w:eastAsia="宋体" w:cs="宋体"/>
          <w:b w:val="0"/>
          <w:bCs w:val="0"/>
          <w:i w:val="0"/>
          <w:iCs w:val="0"/>
          <w:caps w:val="0"/>
          <w:color w:val="auto"/>
          <w:spacing w:val="0"/>
          <w:sz w:val="24"/>
          <w:szCs w:val="24"/>
          <w:shd w:val="clear" w:fill="FFFFFF"/>
          <w:lang w:val="en-US" w:eastAsia="zh-CN"/>
        </w:rPr>
        <w:t>鉴定机构</w:t>
      </w:r>
      <w:r>
        <w:rPr>
          <w:rFonts w:hint="eastAsia" w:ascii="宋体" w:hAnsi="宋体" w:eastAsia="宋体" w:cs="宋体"/>
          <w:i w:val="0"/>
          <w:iCs w:val="0"/>
          <w:caps w:val="0"/>
          <w:color w:val="auto"/>
          <w:spacing w:val="0"/>
          <w:sz w:val="24"/>
          <w:szCs w:val="24"/>
          <w:shd w:val="clear" w:fill="FFFFFF"/>
          <w:lang w:val="en-US" w:eastAsia="zh-CN"/>
        </w:rPr>
        <w:t>可提供多种技术合作方案。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b w:val="0"/>
          <w:bCs w:val="0"/>
          <w:i w:val="0"/>
          <w:iCs w:val="0"/>
          <w:caps w:val="0"/>
          <w:color w:val="auto"/>
          <w:spacing w:val="0"/>
          <w:sz w:val="24"/>
          <w:szCs w:val="24"/>
          <w:shd w:val="clear" w:fill="FFFFFF"/>
          <w:lang w:val="en-US" w:eastAsia="zh-CN"/>
        </w:rPr>
        <w:t>鉴定机构</w:t>
      </w:r>
      <w:r>
        <w:rPr>
          <w:rFonts w:hint="eastAsia" w:ascii="宋体" w:hAnsi="宋体" w:eastAsia="宋体" w:cs="宋体"/>
          <w:i w:val="0"/>
          <w:iCs w:val="0"/>
          <w:caps w:val="0"/>
          <w:color w:val="auto"/>
          <w:spacing w:val="0"/>
          <w:sz w:val="24"/>
          <w:szCs w:val="24"/>
          <w:shd w:val="clear" w:fill="FFFFFF"/>
          <w:lang w:val="en-US" w:eastAsia="zh-CN"/>
        </w:rPr>
        <w:t>按照报价文件中，将机构资质、合作方案、收费标准等需要提供的材料分别放入相应文件夹内。</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w:t>
      </w:r>
      <w:r>
        <w:rPr>
          <w:rFonts w:hint="eastAsia" w:ascii="宋体" w:hAnsi="宋体" w:eastAsia="宋体" w:cs="宋体"/>
          <w:i w:val="0"/>
          <w:iCs w:val="0"/>
          <w:caps w:val="0"/>
          <w:color w:val="FF0000"/>
          <w:spacing w:val="0"/>
          <w:sz w:val="24"/>
          <w:szCs w:val="24"/>
          <w:shd w:val="clear" w:fill="FFFFFF"/>
          <w:lang w:val="en-US" w:eastAsia="zh-CN"/>
        </w:rPr>
        <w:t>2024年01月08日17:30（北京时间）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1.本询价公告为</w:t>
      </w:r>
      <w:r>
        <w:rPr>
          <w:rFonts w:hint="eastAsia" w:ascii="宋体" w:hAnsi="宋体" w:eastAsia="宋体" w:cs="宋体"/>
          <w:i w:val="0"/>
          <w:iCs w:val="0"/>
          <w:caps w:val="0"/>
          <w:color w:val="auto"/>
          <w:spacing w:val="0"/>
          <w:kern w:val="2"/>
          <w:sz w:val="24"/>
          <w:szCs w:val="24"/>
          <w:shd w:val="clear" w:fill="FFFFFF"/>
          <w:lang w:val="en-US" w:eastAsia="zh-CN" w:bidi="ar-SA"/>
        </w:rPr>
        <w:t>金平县人民医院</w:t>
      </w:r>
      <w:r>
        <w:rPr>
          <w:rFonts w:hint="eastAsia" w:ascii="宋体" w:hAnsi="宋体" w:eastAsia="宋体" w:cs="宋体"/>
          <w:color w:val="auto"/>
          <w:sz w:val="24"/>
          <w:szCs w:val="24"/>
          <w:lang w:val="en-US" w:eastAsia="zh-CN"/>
        </w:rPr>
        <w:t>DNA亲子鉴定合作伙伴</w:t>
      </w:r>
      <w:r>
        <w:rPr>
          <w:rFonts w:hint="eastAsia" w:ascii="宋体" w:hAnsi="宋体" w:eastAsia="宋体" w:cs="宋体"/>
          <w:i w:val="0"/>
          <w:iCs w:val="0"/>
          <w:caps w:val="0"/>
          <w:color w:val="auto"/>
          <w:spacing w:val="0"/>
          <w:sz w:val="24"/>
          <w:szCs w:val="24"/>
          <w:shd w:val="clear" w:fill="FFFFFF"/>
          <w:lang w:val="en-US" w:eastAsia="zh-CN"/>
        </w:rPr>
        <w:t>初步征集，征集结果不作书面通知或回复。</w:t>
      </w:r>
      <w:r>
        <w:rPr>
          <w:rFonts w:hint="eastAsia" w:ascii="宋体" w:hAnsi="宋体" w:eastAsia="宋体" w:cs="宋体"/>
          <w:b w:val="0"/>
          <w:bCs w:val="0"/>
          <w:i w:val="0"/>
          <w:iCs w:val="0"/>
          <w:caps w:val="0"/>
          <w:color w:val="auto"/>
          <w:spacing w:val="0"/>
          <w:sz w:val="24"/>
          <w:szCs w:val="24"/>
          <w:shd w:val="clear" w:fill="FFFFFF"/>
          <w:lang w:val="en-US" w:eastAsia="zh-CN"/>
        </w:rPr>
        <w:t>鉴定机构</w:t>
      </w:r>
      <w:r>
        <w:rPr>
          <w:rFonts w:hint="eastAsia" w:ascii="宋体" w:hAnsi="宋体" w:eastAsia="宋体" w:cs="宋体"/>
          <w:i w:val="0"/>
          <w:iCs w:val="0"/>
          <w:caps w:val="0"/>
          <w:color w:val="auto"/>
          <w:spacing w:val="0"/>
          <w:sz w:val="24"/>
          <w:szCs w:val="24"/>
          <w:shd w:val="clear" w:fill="FFFFFF"/>
          <w:lang w:val="en-US" w:eastAsia="zh-CN"/>
        </w:rPr>
        <w:t>提交的材料，仅作为进一步完善本项目合作意向的参考。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w:t>
      </w:r>
      <w:r>
        <w:rPr>
          <w:rFonts w:hint="eastAsia" w:ascii="宋体" w:hAnsi="宋体" w:eastAsia="宋体" w:cs="宋体"/>
          <w:color w:val="auto"/>
          <w:sz w:val="24"/>
          <w:szCs w:val="24"/>
          <w:lang w:val="en-US" w:eastAsia="zh-CN"/>
        </w:rPr>
        <w:t>合作伙伴</w:t>
      </w:r>
      <w:r>
        <w:rPr>
          <w:rFonts w:hint="eastAsia" w:ascii="宋体" w:hAnsi="宋体" w:eastAsia="宋体" w:cs="宋体"/>
          <w:i w:val="0"/>
          <w:iCs w:val="0"/>
          <w:caps w:val="0"/>
          <w:color w:val="auto"/>
          <w:spacing w:val="0"/>
          <w:sz w:val="24"/>
          <w:szCs w:val="24"/>
          <w:shd w:val="clear" w:fill="FFFFFF"/>
          <w:lang w:val="en-US" w:eastAsia="zh-CN"/>
        </w:rPr>
        <w:t>初步征集，面向所有有技术能力的</w:t>
      </w:r>
      <w:r>
        <w:rPr>
          <w:rFonts w:hint="eastAsia" w:ascii="宋体" w:hAnsi="宋体" w:eastAsia="宋体" w:cs="宋体"/>
          <w:b w:val="0"/>
          <w:bCs w:val="0"/>
          <w:i w:val="0"/>
          <w:iCs w:val="0"/>
          <w:caps w:val="0"/>
          <w:color w:val="auto"/>
          <w:spacing w:val="0"/>
          <w:sz w:val="24"/>
          <w:szCs w:val="24"/>
          <w:shd w:val="clear" w:fill="FFFFFF"/>
          <w:lang w:val="en-US" w:eastAsia="zh-CN"/>
        </w:rPr>
        <w:t>鉴定机构</w:t>
      </w:r>
      <w:r>
        <w:rPr>
          <w:rFonts w:hint="eastAsia" w:ascii="宋体" w:hAnsi="宋体" w:eastAsia="宋体" w:cs="宋体"/>
          <w:i w:val="0"/>
          <w:iCs w:val="0"/>
          <w:caps w:val="0"/>
          <w:color w:val="auto"/>
          <w:spacing w:val="0"/>
          <w:sz w:val="24"/>
          <w:szCs w:val="24"/>
          <w:shd w:val="clear" w:fill="FFFFFF"/>
          <w:lang w:val="en-US" w:eastAsia="zh-CN"/>
        </w:rPr>
        <w:t>，为</w:t>
      </w:r>
      <w:r>
        <w:rPr>
          <w:rFonts w:hint="eastAsia" w:ascii="宋体" w:hAnsi="宋体" w:eastAsia="宋体" w:cs="宋体"/>
          <w:b w:val="0"/>
          <w:bCs w:val="0"/>
          <w:i w:val="0"/>
          <w:iCs w:val="0"/>
          <w:caps w:val="0"/>
          <w:color w:val="auto"/>
          <w:spacing w:val="0"/>
          <w:sz w:val="24"/>
          <w:szCs w:val="24"/>
          <w:shd w:val="clear" w:fill="FFFFFF"/>
          <w:lang w:val="en-US" w:eastAsia="zh-CN"/>
        </w:rPr>
        <w:t>鉴定机构</w:t>
      </w:r>
      <w:r>
        <w:rPr>
          <w:rFonts w:hint="eastAsia" w:ascii="宋体" w:hAnsi="宋体" w:eastAsia="宋体" w:cs="宋体"/>
          <w:i w:val="0"/>
          <w:iCs w:val="0"/>
          <w:caps w:val="0"/>
          <w:color w:val="auto"/>
          <w:spacing w:val="0"/>
          <w:sz w:val="24"/>
          <w:szCs w:val="24"/>
          <w:shd w:val="clear" w:fill="FFFFFF"/>
          <w:lang w:val="en-US" w:eastAsia="zh-CN"/>
        </w:rPr>
        <w:t>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w:t>
      </w:r>
      <w:r>
        <w:rPr>
          <w:rFonts w:hint="eastAsia" w:ascii="宋体" w:hAnsi="宋体" w:eastAsia="宋体" w:cs="宋体"/>
          <w:b/>
          <w:bCs/>
          <w:i w:val="0"/>
          <w:iCs w:val="0"/>
          <w:caps w:val="0"/>
          <w:color w:val="auto"/>
          <w:spacing w:val="0"/>
          <w:sz w:val="24"/>
          <w:szCs w:val="24"/>
          <w:shd w:val="clear" w:fill="FFFFFF"/>
          <w:lang w:val="en-US" w:eastAsia="zh-CN"/>
        </w:rPr>
        <w:t>征集</w:t>
      </w:r>
      <w:r>
        <w:rPr>
          <w:rFonts w:hint="eastAsia" w:ascii="宋体" w:hAnsi="宋体" w:eastAsia="宋体" w:cs="宋体"/>
          <w:b/>
          <w:bCs/>
          <w:i w:val="0"/>
          <w:iCs w:val="0"/>
          <w:caps w:val="0"/>
          <w:color w:val="auto"/>
          <w:spacing w:val="0"/>
          <w:sz w:val="24"/>
          <w:szCs w:val="24"/>
          <w:shd w:val="clear" w:fill="FFFFFF"/>
          <w:lang w:eastAsia="zh-CN"/>
        </w:rPr>
        <w:t>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ascii="宋体" w:hAnsi="宋体" w:eastAsia="宋体" w:cs="宋体"/>
          <w:i w:val="0"/>
          <w:iCs w:val="0"/>
          <w:caps w:val="0"/>
          <w:color w:val="auto"/>
          <w:spacing w:val="0"/>
          <w:sz w:val="24"/>
          <w:szCs w:val="24"/>
          <w:lang w:eastAsia="zh-CN"/>
        </w:rPr>
      </w:pPr>
    </w:p>
    <w:p>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21001A2"/>
    <w:rsid w:val="03741A9C"/>
    <w:rsid w:val="04754410"/>
    <w:rsid w:val="062075B5"/>
    <w:rsid w:val="113C1E16"/>
    <w:rsid w:val="12EC1F42"/>
    <w:rsid w:val="151A4A87"/>
    <w:rsid w:val="1C420094"/>
    <w:rsid w:val="1CD21B20"/>
    <w:rsid w:val="227E034C"/>
    <w:rsid w:val="23EA629D"/>
    <w:rsid w:val="2B2112E2"/>
    <w:rsid w:val="2B4469E6"/>
    <w:rsid w:val="2DBF3B45"/>
    <w:rsid w:val="30387453"/>
    <w:rsid w:val="37793C86"/>
    <w:rsid w:val="425C28F7"/>
    <w:rsid w:val="4A757C53"/>
    <w:rsid w:val="4FBA6948"/>
    <w:rsid w:val="5063482D"/>
    <w:rsid w:val="5517287C"/>
    <w:rsid w:val="5695689F"/>
    <w:rsid w:val="639C2195"/>
    <w:rsid w:val="667509B1"/>
    <w:rsid w:val="66DC1569"/>
    <w:rsid w:val="6A3273EC"/>
    <w:rsid w:val="712B279A"/>
    <w:rsid w:val="743F7E83"/>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4</TotalTime>
  <ScaleCrop>false</ScaleCrop>
  <LinksUpToDate>false</LinksUpToDate>
  <CharactersWithSpaces>824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2024-01-01T06:09:57Z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2FFCBAF4E42B432F95D3416EB7B0659B</vt:lpwstr>
  </property>
</Properties>
</file>