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关于金平县人民医院医疗设备采购需求征集公告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面向社会市场主体进行医疗设备采购需求公开征集活动，欢迎具有独立承担民事责任能力的供应商积极参与。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62"/>
        <w:gridCol w:w="2724"/>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蜡块柜</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3</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kern w:val="0"/>
                <w:sz w:val="22"/>
                <w:szCs w:val="22"/>
                <w:u w:val="none"/>
                <w:lang w:val="en-US" w:eastAsia="zh-CN" w:bidi="ar"/>
              </w:rPr>
              <w:t>组</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玻片柜</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晾片柜</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医用电冰箱</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4"/>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病理工作站</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4"/>
                <w:lang w:val="en-US" w:eastAsia="zh-CN" w:bidi="ar"/>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eastAsia="zh-CN"/>
              </w:rPr>
              <w:t>需接入医院</w:t>
            </w:r>
            <w:r>
              <w:rPr>
                <w:rFonts w:hint="eastAsia" w:ascii="宋体" w:hAnsi="宋体" w:eastAsia="宋体" w:cs="宋体"/>
                <w:i w:val="0"/>
                <w:iCs w:val="0"/>
                <w:color w:val="000000"/>
                <w:sz w:val="22"/>
                <w:szCs w:val="22"/>
                <w:u w:val="none"/>
                <w:lang w:val="en-US" w:eastAsia="zh-CN"/>
              </w:rPr>
              <w:t>HIS系统及自助报告打印系统，含6个站点。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显微镜</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Style w:val="14"/>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病理排毒柜</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医用脱水机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Style w:val="14"/>
                <w:lang w:val="en-US" w:eastAsia="zh-CN" w:bidi="ar"/>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bookmarkStart w:id="0" w:name="_GoBack"/>
      <w:bookmarkEnd w:id="0"/>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2023年5月31日17:30（北京时间）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1.本征集公告为金平县人民医院医疗设备采购需求初步征集，征集结果采购人不作书面通知或回复。供应商提交的材料，仅作为进一步完善本项目政府采购需求的参考。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C420094"/>
    <w:rsid w:val="1CD21B20"/>
    <w:rsid w:val="23EA629D"/>
    <w:rsid w:val="2B2112E2"/>
    <w:rsid w:val="2DBF3B45"/>
    <w:rsid w:val="425C28F7"/>
    <w:rsid w:val="4A757C53"/>
    <w:rsid w:val="4FBA6948"/>
    <w:rsid w:val="5063482D"/>
    <w:rsid w:val="5695689F"/>
    <w:rsid w:val="6A3273EC"/>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831</Words>
  <Characters>880</Characters>
  <Lines>0</Lines>
  <Paragraphs>0</Paragraphs>
  <TotalTime>1</TotalTime>
  <ScaleCrop>false</ScaleCrop>
  <LinksUpToDate>false</LinksUpToDate>
  <CharactersWithSpaces>886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2023-05-18T06:49:32Z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2FFCBAF4E42B432F95D3416EB7B0659B</vt:lpwstr>
  </property>
</Properties>
</file>